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25B13" w14:textId="1D92F18F" w:rsidR="00160A4D" w:rsidRDefault="00160A4D">
      <w:r>
        <w:t xml:space="preserve">For Canva versions of the Give Day toolkit visit: </w:t>
      </w:r>
      <w:r w:rsidRPr="00160A4D">
        <w:t>https://www.canva.com/folder/FAFaMwQnOMI</w:t>
      </w:r>
    </w:p>
    <w:sectPr w:rsidR="00160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4D"/>
    <w:rsid w:val="00160A4D"/>
    <w:rsid w:val="00CC6B9B"/>
    <w:rsid w:val="00F3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3223BD"/>
  <w15:chartTrackingRefBased/>
  <w15:docId w15:val="{CBA8682A-B251-9941-A08D-F1B388FC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0A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0A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 Wolf</dc:creator>
  <cp:keywords/>
  <dc:description/>
  <cp:lastModifiedBy>Denise N Wolf</cp:lastModifiedBy>
  <cp:revision>1</cp:revision>
  <dcterms:created xsi:type="dcterms:W3CDTF">2023-03-02T20:05:00Z</dcterms:created>
  <dcterms:modified xsi:type="dcterms:W3CDTF">2023-03-02T20:06:00Z</dcterms:modified>
</cp:coreProperties>
</file>